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4369D5" w14:textId="39475FD0" w:rsidR="00327536" w:rsidRDefault="006D3644" w:rsidP="006D3644">
      <w:pPr>
        <w:jc w:val="center"/>
        <w:rPr>
          <w:rFonts w:ascii="Times New Roman" w:hAnsi="Times New Roman" w:cs="Times New Roman"/>
        </w:rPr>
      </w:pPr>
      <w:r w:rsidRPr="006D3644">
        <w:rPr>
          <w:rFonts w:ascii="Times New Roman" w:hAnsi="Times New Roman" w:cs="Times New Roman"/>
        </w:rPr>
        <w:t>Armadillo Resistance Model Results</w:t>
      </w:r>
    </w:p>
    <w:p w14:paraId="023378BF" w14:textId="060CF0A8" w:rsidR="006D3644" w:rsidRDefault="006C160B" w:rsidP="006D3644">
      <w:pPr>
        <w:jc w:val="center"/>
        <w:rPr>
          <w:rFonts w:ascii="Times New Roman" w:hAnsi="Times New Roman" w:cs="Times New Roman"/>
        </w:rPr>
      </w:pPr>
      <w:r>
        <w:rPr>
          <w:rFonts w:ascii="Times New Roman" w:hAnsi="Times New Roman" w:cs="Times New Roman"/>
        </w:rPr>
        <w:t>November</w:t>
      </w:r>
      <w:r w:rsidR="006D3644">
        <w:rPr>
          <w:rFonts w:ascii="Times New Roman" w:hAnsi="Times New Roman" w:cs="Times New Roman"/>
        </w:rPr>
        <w:t xml:space="preserve"> </w:t>
      </w:r>
      <w:r w:rsidR="00564E76">
        <w:rPr>
          <w:rFonts w:ascii="Times New Roman" w:hAnsi="Times New Roman" w:cs="Times New Roman"/>
        </w:rPr>
        <w:t>16</w:t>
      </w:r>
      <w:r w:rsidR="006D3644">
        <w:rPr>
          <w:rFonts w:ascii="Times New Roman" w:hAnsi="Times New Roman" w:cs="Times New Roman"/>
        </w:rPr>
        <w:t>, 2020</w:t>
      </w:r>
    </w:p>
    <w:p w14:paraId="3F926450" w14:textId="6E1F2AE6" w:rsidR="006D3644" w:rsidRDefault="006D3644" w:rsidP="006D3644">
      <w:pPr>
        <w:jc w:val="center"/>
        <w:rPr>
          <w:rFonts w:ascii="Times New Roman" w:hAnsi="Times New Roman" w:cs="Times New Roman"/>
        </w:rPr>
      </w:pPr>
    </w:p>
    <w:p w14:paraId="3CBDB197" w14:textId="5452C765" w:rsidR="006D3644" w:rsidRDefault="006D3644" w:rsidP="006D3644">
      <w:pPr>
        <w:rPr>
          <w:rFonts w:ascii="Times New Roman" w:hAnsi="Times New Roman" w:cs="Times New Roman"/>
        </w:rPr>
      </w:pPr>
    </w:p>
    <w:p w14:paraId="06B849DB" w14:textId="3B082189" w:rsidR="006D3644" w:rsidRDefault="006D3644" w:rsidP="006D3644">
      <w:pPr>
        <w:rPr>
          <w:rFonts w:ascii="Times New Roman" w:hAnsi="Times New Roman" w:cs="Times New Roman"/>
        </w:rPr>
      </w:pPr>
      <w:r>
        <w:rPr>
          <w:rFonts w:ascii="Times New Roman" w:hAnsi="Times New Roman" w:cs="Times New Roman"/>
        </w:rPr>
        <w:t>After further updates to the model by estimating the parameters from mean covariate values per step, new resistance surfaces have been produced.</w:t>
      </w:r>
      <w:r w:rsidR="006C160B">
        <w:rPr>
          <w:rFonts w:ascii="Times New Roman" w:hAnsi="Times New Roman" w:cs="Times New Roman"/>
        </w:rPr>
        <w:t xml:space="preserve"> Additionally, individual-level random effects were also included for the armadillos to take individual heterogeneity into account.</w:t>
      </w:r>
      <w:r>
        <w:rPr>
          <w:rFonts w:ascii="Times New Roman" w:hAnsi="Times New Roman" w:cs="Times New Roman"/>
        </w:rPr>
        <w:t xml:space="preserve"> In this set of models, </w:t>
      </w:r>
      <w:r w:rsidR="00564E76">
        <w:rPr>
          <w:rFonts w:ascii="Times New Roman" w:hAnsi="Times New Roman" w:cs="Times New Roman"/>
        </w:rPr>
        <w:t>NDVI,</w:t>
      </w:r>
      <w:r>
        <w:rPr>
          <w:rFonts w:ascii="Times New Roman" w:hAnsi="Times New Roman" w:cs="Times New Roman"/>
        </w:rPr>
        <w:t xml:space="preserve"> land use-land cover (LU/LC), average daily temperature, and average daily rainfall were included. While similar, the number and types of land cover classes differed between the North and South Pantanal sites.</w:t>
      </w:r>
      <w:r w:rsidR="007316CD">
        <w:rPr>
          <w:rFonts w:ascii="Times New Roman" w:hAnsi="Times New Roman" w:cs="Times New Roman"/>
        </w:rPr>
        <w:t xml:space="preserve"> Models were analyzed on aggregated active behavioral states (foraging/transit) as opposed to the analysis of behavior-specific models.</w:t>
      </w:r>
    </w:p>
    <w:p w14:paraId="33A76E29" w14:textId="3939F988" w:rsidR="006D3644" w:rsidRDefault="006D3644" w:rsidP="006D3644">
      <w:pPr>
        <w:rPr>
          <w:rFonts w:ascii="Times New Roman" w:hAnsi="Times New Roman" w:cs="Times New Roman"/>
        </w:rPr>
      </w:pPr>
    </w:p>
    <w:p w14:paraId="002699B2" w14:textId="63E2F97C" w:rsidR="006D3644" w:rsidRDefault="006D3644" w:rsidP="006D3644">
      <w:pPr>
        <w:rPr>
          <w:rFonts w:ascii="Times New Roman" w:hAnsi="Times New Roman" w:cs="Times New Roman"/>
        </w:rPr>
      </w:pPr>
    </w:p>
    <w:p w14:paraId="1589F041" w14:textId="17E3E155" w:rsidR="006D3644" w:rsidRDefault="006D3644" w:rsidP="006D3644">
      <w:pPr>
        <w:rPr>
          <w:rFonts w:ascii="Times New Roman" w:hAnsi="Times New Roman" w:cs="Times New Roman"/>
        </w:rPr>
      </w:pPr>
      <w:r>
        <w:rPr>
          <w:rFonts w:ascii="Times New Roman" w:hAnsi="Times New Roman" w:cs="Times New Roman"/>
          <w:i/>
          <w:iCs/>
        </w:rPr>
        <w:t>North Pantanal</w:t>
      </w:r>
    </w:p>
    <w:p w14:paraId="1C482C15" w14:textId="17CFEFEF" w:rsidR="006D3644" w:rsidRDefault="006D3644" w:rsidP="006D3644">
      <w:pPr>
        <w:rPr>
          <w:rFonts w:ascii="Times New Roman" w:hAnsi="Times New Roman" w:cs="Times New Roman"/>
        </w:rPr>
      </w:pPr>
    </w:p>
    <w:p w14:paraId="146900EF" w14:textId="20853A30" w:rsidR="00DE0230" w:rsidRDefault="00DE0230" w:rsidP="006D3644">
      <w:pPr>
        <w:rPr>
          <w:rFonts w:ascii="Times New Roman" w:hAnsi="Times New Roman" w:cs="Times New Roman"/>
        </w:rPr>
      </w:pPr>
      <w:r>
        <w:rPr>
          <w:rFonts w:ascii="Times New Roman" w:hAnsi="Times New Roman" w:cs="Times New Roman"/>
        </w:rPr>
        <w:t xml:space="preserve">Overall, armadillos spent the </w:t>
      </w:r>
      <w:proofErr w:type="spellStart"/>
      <w:r>
        <w:rPr>
          <w:rFonts w:ascii="Times New Roman" w:hAnsi="Times New Roman" w:cs="Times New Roman"/>
        </w:rPr>
        <w:t>least</w:t>
      </w:r>
      <w:proofErr w:type="spellEnd"/>
      <w:r>
        <w:rPr>
          <w:rFonts w:ascii="Times New Roman" w:hAnsi="Times New Roman" w:cs="Times New Roman"/>
        </w:rPr>
        <w:t xml:space="preserve"> time per pixel in Cane, followed closely by </w:t>
      </w:r>
      <w:r w:rsidR="00564E76">
        <w:rPr>
          <w:rFonts w:ascii="Times New Roman" w:hAnsi="Times New Roman" w:cs="Times New Roman"/>
        </w:rPr>
        <w:t>HQ</w:t>
      </w:r>
      <w:r>
        <w:rPr>
          <w:rFonts w:ascii="Times New Roman" w:hAnsi="Times New Roman" w:cs="Times New Roman"/>
        </w:rPr>
        <w:t xml:space="preserve"> (i.e., </w:t>
      </w:r>
      <w:r w:rsidR="00564E76">
        <w:rPr>
          <w:rFonts w:ascii="Times New Roman" w:hAnsi="Times New Roman" w:cs="Times New Roman"/>
        </w:rPr>
        <w:t>buildings</w:t>
      </w:r>
      <w:r>
        <w:rPr>
          <w:rFonts w:ascii="Times New Roman" w:hAnsi="Times New Roman" w:cs="Times New Roman"/>
        </w:rPr>
        <w:t>). Water was masked (white) since armadillos don’t move through this land class and any purported use would be an artifact of assumptions of linear movement between consecutive observations. Most individual-level resistance surfaces are comparable, however, the resistance estimates for ID ‘tm30’ are much higher than the others. Based on the plotted track for this ID (green), this is likely due to most time spent in the rare Forest land class, which is not used by any other ID. Assuming all IDs are weighted equally, regardless of sample size or number of land use classes visited, mean values of resistance were also calculated across all individuals. These average resistance measures appear to be reflective of values most common across all IDs.</w:t>
      </w:r>
    </w:p>
    <w:p w14:paraId="5F7D139F" w14:textId="5C66A8FB" w:rsidR="004E7AB1" w:rsidRDefault="004E7AB1" w:rsidP="006D3644">
      <w:pPr>
        <w:rPr>
          <w:rFonts w:ascii="Times New Roman" w:hAnsi="Times New Roman" w:cs="Times New Roman"/>
        </w:rPr>
      </w:pPr>
    </w:p>
    <w:p w14:paraId="3F0D8FBF" w14:textId="718A492C" w:rsidR="001436EA" w:rsidRDefault="00564E76" w:rsidP="00564E76">
      <w:pPr>
        <w:jc w:val="center"/>
        <w:rPr>
          <w:rFonts w:ascii="Times New Roman" w:hAnsi="Times New Roman" w:cs="Times New Roman"/>
        </w:rPr>
      </w:pPr>
      <w:r>
        <w:rPr>
          <w:rFonts w:ascii="Times New Roman" w:hAnsi="Times New Roman" w:cs="Times New Roman"/>
          <w:noProof/>
        </w:rPr>
        <w:drawing>
          <wp:inline distT="0" distB="0" distL="0" distR="0" wp14:anchorId="6125FE8A" wp14:editId="4031AFA2">
            <wp:extent cx="4091538" cy="3847723"/>
            <wp:effectExtent l="0" t="0" r="0" b="635"/>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rotWithShape="1">
                    <a:blip r:embed="rId4" cstate="print">
                      <a:extLst>
                        <a:ext uri="{28A0092B-C50C-407E-A947-70E740481C1C}">
                          <a14:useLocalDpi xmlns:a14="http://schemas.microsoft.com/office/drawing/2010/main" val="0"/>
                        </a:ext>
                      </a:extLst>
                    </a:blip>
                    <a:srcRect l="15234" t="6433" r="15909" b="8092"/>
                    <a:stretch/>
                  </pic:blipFill>
                  <pic:spPr bwMode="auto">
                    <a:xfrm>
                      <a:off x="0" y="0"/>
                      <a:ext cx="4092625" cy="3848745"/>
                    </a:xfrm>
                    <a:prstGeom prst="rect">
                      <a:avLst/>
                    </a:prstGeom>
                    <a:ln>
                      <a:noFill/>
                    </a:ln>
                    <a:extLst>
                      <a:ext uri="{53640926-AAD7-44D8-BBD7-CCE9431645EC}">
                        <a14:shadowObscured xmlns:a14="http://schemas.microsoft.com/office/drawing/2010/main"/>
                      </a:ext>
                    </a:extLst>
                  </pic:spPr>
                </pic:pic>
              </a:graphicData>
            </a:graphic>
          </wp:inline>
        </w:drawing>
      </w:r>
    </w:p>
    <w:p w14:paraId="1DD09C7A" w14:textId="670FC41E" w:rsidR="00C974C5" w:rsidRDefault="00C974C5" w:rsidP="006D3644">
      <w:pPr>
        <w:rPr>
          <w:rFonts w:ascii="Times New Roman" w:hAnsi="Times New Roman" w:cs="Times New Roman"/>
        </w:rPr>
      </w:pPr>
    </w:p>
    <w:p w14:paraId="62E39DE5" w14:textId="3CF21C40" w:rsidR="00C974C5" w:rsidRDefault="00564E76" w:rsidP="00B521DD">
      <w:pPr>
        <w:jc w:val="center"/>
        <w:rPr>
          <w:rFonts w:ascii="Times New Roman" w:hAnsi="Times New Roman" w:cs="Times New Roman"/>
        </w:rPr>
      </w:pPr>
      <w:r>
        <w:rPr>
          <w:rFonts w:ascii="Times New Roman" w:hAnsi="Times New Roman" w:cs="Times New Roman"/>
          <w:noProof/>
        </w:rPr>
        <w:drawing>
          <wp:inline distT="0" distB="0" distL="0" distR="0" wp14:anchorId="2F32A27C" wp14:editId="38502A7B">
            <wp:extent cx="5557677" cy="5533100"/>
            <wp:effectExtent l="0" t="0" r="5080" b="444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5" cstate="print">
                      <a:extLst>
                        <a:ext uri="{28A0092B-C50C-407E-A947-70E740481C1C}">
                          <a14:useLocalDpi xmlns:a14="http://schemas.microsoft.com/office/drawing/2010/main" val="0"/>
                        </a:ext>
                      </a:extLst>
                    </a:blip>
                    <a:srcRect l="17825" t="6434" r="17279" b="8284"/>
                    <a:stretch/>
                  </pic:blipFill>
                  <pic:spPr bwMode="auto">
                    <a:xfrm>
                      <a:off x="0" y="0"/>
                      <a:ext cx="5583034" cy="5558345"/>
                    </a:xfrm>
                    <a:prstGeom prst="rect">
                      <a:avLst/>
                    </a:prstGeom>
                    <a:ln>
                      <a:noFill/>
                    </a:ln>
                    <a:extLst>
                      <a:ext uri="{53640926-AAD7-44D8-BBD7-CCE9431645EC}">
                        <a14:shadowObscured xmlns:a14="http://schemas.microsoft.com/office/drawing/2010/main"/>
                      </a:ext>
                    </a:extLst>
                  </pic:spPr>
                </pic:pic>
              </a:graphicData>
            </a:graphic>
          </wp:inline>
        </w:drawing>
      </w:r>
    </w:p>
    <w:p w14:paraId="50654F3B" w14:textId="097EA925" w:rsidR="00C974C5" w:rsidRDefault="00C974C5" w:rsidP="004E7AB1">
      <w:pPr>
        <w:jc w:val="center"/>
        <w:rPr>
          <w:rFonts w:ascii="Times New Roman" w:hAnsi="Times New Roman" w:cs="Times New Roman"/>
        </w:rPr>
      </w:pPr>
    </w:p>
    <w:p w14:paraId="34799778" w14:textId="37B49B4E" w:rsidR="004E7AB1" w:rsidRDefault="004E7AB1" w:rsidP="004E7AB1">
      <w:pPr>
        <w:jc w:val="center"/>
        <w:rPr>
          <w:rFonts w:ascii="Times New Roman" w:hAnsi="Times New Roman" w:cs="Times New Roman"/>
        </w:rPr>
      </w:pPr>
    </w:p>
    <w:p w14:paraId="26B6C878" w14:textId="4D3561DC" w:rsidR="004E7AB1" w:rsidRDefault="004E7AB1" w:rsidP="004E7AB1">
      <w:pPr>
        <w:jc w:val="center"/>
        <w:rPr>
          <w:rFonts w:ascii="Times New Roman" w:hAnsi="Times New Roman" w:cs="Times New Roman"/>
        </w:rPr>
      </w:pPr>
    </w:p>
    <w:p w14:paraId="13F80C97" w14:textId="4CB64522" w:rsidR="004E7AB1" w:rsidRDefault="004E7AB1" w:rsidP="004E7AB1">
      <w:pPr>
        <w:jc w:val="center"/>
        <w:rPr>
          <w:rFonts w:ascii="Times New Roman" w:hAnsi="Times New Roman" w:cs="Times New Roman"/>
        </w:rPr>
      </w:pPr>
    </w:p>
    <w:p w14:paraId="05BAE781" w14:textId="6E4FE58D" w:rsidR="00C974C5" w:rsidRDefault="00C974C5" w:rsidP="006D3644">
      <w:pPr>
        <w:rPr>
          <w:rFonts w:ascii="Times New Roman" w:hAnsi="Times New Roman" w:cs="Times New Roman"/>
        </w:rPr>
      </w:pPr>
    </w:p>
    <w:p w14:paraId="0A263A14" w14:textId="1311797E" w:rsidR="00C974C5" w:rsidRDefault="00564E76" w:rsidP="004E7AB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06E9C76" wp14:editId="1633BD7C">
            <wp:extent cx="5567881" cy="5889133"/>
            <wp:effectExtent l="0" t="0" r="0" b="381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rotWithShape="1">
                    <a:blip r:embed="rId6" cstate="print">
                      <a:extLst>
                        <a:ext uri="{28A0092B-C50C-407E-A947-70E740481C1C}">
                          <a14:useLocalDpi xmlns:a14="http://schemas.microsoft.com/office/drawing/2010/main" val="0"/>
                        </a:ext>
                      </a:extLst>
                    </a:blip>
                    <a:srcRect l="21787" t="6433" r="17279" b="8494"/>
                    <a:stretch/>
                  </pic:blipFill>
                  <pic:spPr bwMode="auto">
                    <a:xfrm>
                      <a:off x="0" y="0"/>
                      <a:ext cx="5583978" cy="5906158"/>
                    </a:xfrm>
                    <a:prstGeom prst="rect">
                      <a:avLst/>
                    </a:prstGeom>
                    <a:ln>
                      <a:noFill/>
                    </a:ln>
                    <a:extLst>
                      <a:ext uri="{53640926-AAD7-44D8-BBD7-CCE9431645EC}">
                        <a14:shadowObscured xmlns:a14="http://schemas.microsoft.com/office/drawing/2010/main"/>
                      </a:ext>
                    </a:extLst>
                  </pic:spPr>
                </pic:pic>
              </a:graphicData>
            </a:graphic>
          </wp:inline>
        </w:drawing>
      </w:r>
    </w:p>
    <w:p w14:paraId="099703C3" w14:textId="77777777" w:rsidR="00F43675" w:rsidRDefault="00F43675" w:rsidP="006D3644">
      <w:pPr>
        <w:rPr>
          <w:rFonts w:ascii="Times New Roman" w:hAnsi="Times New Roman" w:cs="Times New Roman"/>
          <w:i/>
        </w:rPr>
      </w:pPr>
    </w:p>
    <w:p w14:paraId="756E9D39" w14:textId="77777777" w:rsidR="00F43675" w:rsidRDefault="00F43675" w:rsidP="006D3644">
      <w:pPr>
        <w:rPr>
          <w:rFonts w:ascii="Times New Roman" w:hAnsi="Times New Roman" w:cs="Times New Roman"/>
          <w:i/>
        </w:rPr>
      </w:pPr>
    </w:p>
    <w:p w14:paraId="2327A70B" w14:textId="77777777" w:rsidR="00F43675" w:rsidRDefault="00F43675" w:rsidP="006D3644">
      <w:pPr>
        <w:rPr>
          <w:rFonts w:ascii="Times New Roman" w:hAnsi="Times New Roman" w:cs="Times New Roman"/>
          <w:i/>
        </w:rPr>
      </w:pPr>
    </w:p>
    <w:p w14:paraId="0A404466" w14:textId="77777777" w:rsidR="00F43675" w:rsidRDefault="00F43675" w:rsidP="006D3644">
      <w:pPr>
        <w:rPr>
          <w:rFonts w:ascii="Times New Roman" w:hAnsi="Times New Roman" w:cs="Times New Roman"/>
          <w:i/>
        </w:rPr>
      </w:pPr>
    </w:p>
    <w:p w14:paraId="581AAF08" w14:textId="77777777" w:rsidR="00F43675" w:rsidRDefault="00F43675" w:rsidP="006D3644">
      <w:pPr>
        <w:rPr>
          <w:rFonts w:ascii="Times New Roman" w:hAnsi="Times New Roman" w:cs="Times New Roman"/>
          <w:i/>
        </w:rPr>
      </w:pPr>
    </w:p>
    <w:p w14:paraId="78237DAF" w14:textId="77777777" w:rsidR="00F43675" w:rsidRDefault="00F43675" w:rsidP="006D3644">
      <w:pPr>
        <w:rPr>
          <w:rFonts w:ascii="Times New Roman" w:hAnsi="Times New Roman" w:cs="Times New Roman"/>
          <w:i/>
        </w:rPr>
      </w:pPr>
    </w:p>
    <w:p w14:paraId="1199C590" w14:textId="77777777" w:rsidR="00F43675" w:rsidRDefault="00F43675" w:rsidP="006D3644">
      <w:pPr>
        <w:rPr>
          <w:rFonts w:ascii="Times New Roman" w:hAnsi="Times New Roman" w:cs="Times New Roman"/>
          <w:i/>
        </w:rPr>
      </w:pPr>
    </w:p>
    <w:p w14:paraId="5E71E57F" w14:textId="77777777" w:rsidR="004E7AB1" w:rsidRDefault="004E7AB1" w:rsidP="006D3644">
      <w:pPr>
        <w:rPr>
          <w:rFonts w:ascii="Times New Roman" w:hAnsi="Times New Roman" w:cs="Times New Roman"/>
          <w:i/>
        </w:rPr>
      </w:pPr>
    </w:p>
    <w:p w14:paraId="4BD2B9A9" w14:textId="77777777" w:rsidR="004E7AB1" w:rsidRDefault="004E7AB1" w:rsidP="006D3644">
      <w:pPr>
        <w:rPr>
          <w:rFonts w:ascii="Times New Roman" w:hAnsi="Times New Roman" w:cs="Times New Roman"/>
          <w:i/>
        </w:rPr>
      </w:pPr>
    </w:p>
    <w:p w14:paraId="46C1116A" w14:textId="77777777" w:rsidR="004E7AB1" w:rsidRDefault="004E7AB1" w:rsidP="006D3644">
      <w:pPr>
        <w:rPr>
          <w:rFonts w:ascii="Times New Roman" w:hAnsi="Times New Roman" w:cs="Times New Roman"/>
          <w:i/>
        </w:rPr>
      </w:pPr>
    </w:p>
    <w:p w14:paraId="7EA14C7C" w14:textId="77777777" w:rsidR="004E7AB1" w:rsidRDefault="004E7AB1" w:rsidP="006D3644">
      <w:pPr>
        <w:rPr>
          <w:rFonts w:ascii="Times New Roman" w:hAnsi="Times New Roman" w:cs="Times New Roman"/>
          <w:i/>
        </w:rPr>
      </w:pPr>
    </w:p>
    <w:p w14:paraId="58EA52F7" w14:textId="77777777" w:rsidR="004E7AB1" w:rsidRDefault="004E7AB1" w:rsidP="006D3644">
      <w:pPr>
        <w:rPr>
          <w:rFonts w:ascii="Times New Roman" w:hAnsi="Times New Roman" w:cs="Times New Roman"/>
          <w:i/>
        </w:rPr>
      </w:pPr>
    </w:p>
    <w:p w14:paraId="60E86E52" w14:textId="77777777" w:rsidR="004E7AB1" w:rsidRDefault="004E7AB1" w:rsidP="006D3644">
      <w:pPr>
        <w:rPr>
          <w:rFonts w:ascii="Times New Roman" w:hAnsi="Times New Roman" w:cs="Times New Roman"/>
          <w:i/>
        </w:rPr>
      </w:pPr>
    </w:p>
    <w:p w14:paraId="715AD994" w14:textId="77777777" w:rsidR="004E7AB1" w:rsidRDefault="004E7AB1" w:rsidP="006D3644">
      <w:pPr>
        <w:rPr>
          <w:rFonts w:ascii="Times New Roman" w:hAnsi="Times New Roman" w:cs="Times New Roman"/>
          <w:i/>
        </w:rPr>
      </w:pPr>
    </w:p>
    <w:p w14:paraId="7E955E13" w14:textId="445F83D4" w:rsidR="00A851C8" w:rsidRDefault="00A851C8" w:rsidP="006D3644">
      <w:pPr>
        <w:rPr>
          <w:rFonts w:ascii="Times New Roman" w:hAnsi="Times New Roman" w:cs="Times New Roman"/>
          <w:iCs/>
        </w:rPr>
      </w:pPr>
      <w:r>
        <w:rPr>
          <w:rFonts w:ascii="Times New Roman" w:hAnsi="Times New Roman" w:cs="Times New Roman"/>
          <w:i/>
        </w:rPr>
        <w:t>South Pantanal</w:t>
      </w:r>
    </w:p>
    <w:p w14:paraId="0D70B527" w14:textId="2250952B" w:rsidR="00A851C8" w:rsidRDefault="00A851C8" w:rsidP="006D3644">
      <w:pPr>
        <w:rPr>
          <w:rFonts w:ascii="Times New Roman" w:hAnsi="Times New Roman" w:cs="Times New Roman"/>
          <w:iCs/>
        </w:rPr>
      </w:pPr>
    </w:p>
    <w:p w14:paraId="7A0BBF35" w14:textId="425A9D63" w:rsidR="00640112" w:rsidRDefault="00A27CAC" w:rsidP="006D3644">
      <w:pPr>
        <w:rPr>
          <w:rFonts w:ascii="Times New Roman" w:hAnsi="Times New Roman" w:cs="Times New Roman"/>
        </w:rPr>
      </w:pPr>
      <w:r>
        <w:rPr>
          <w:rFonts w:ascii="Times New Roman" w:hAnsi="Times New Roman" w:cs="Times New Roman"/>
        </w:rPr>
        <w:t xml:space="preserve">Overall, armadillos spent the </w:t>
      </w:r>
      <w:proofErr w:type="spellStart"/>
      <w:r>
        <w:rPr>
          <w:rFonts w:ascii="Times New Roman" w:hAnsi="Times New Roman" w:cs="Times New Roman"/>
        </w:rPr>
        <w:t>least</w:t>
      </w:r>
      <w:proofErr w:type="spellEnd"/>
      <w:r>
        <w:rPr>
          <w:rFonts w:ascii="Times New Roman" w:hAnsi="Times New Roman" w:cs="Times New Roman"/>
        </w:rPr>
        <w:t xml:space="preserve"> time per pixel in Road and spent considerably more time in Pasture, Field, and Forest. Per descriptions from one of Nina’s prior studies, Field and Pasture are native vs invasive grass habitats. Water was masked (white) as an artifact as previously described. There was relatively greater variability in the individual-level resistance surfaces compared to the North Pantanal site, but the absolute range in resistance values was </w:t>
      </w:r>
      <w:r w:rsidR="006C4B4A">
        <w:rPr>
          <w:rFonts w:ascii="Times New Roman" w:hAnsi="Times New Roman" w:cs="Times New Roman"/>
        </w:rPr>
        <w:t>generally the same</w:t>
      </w:r>
      <w:r>
        <w:rPr>
          <w:rFonts w:ascii="Times New Roman" w:hAnsi="Times New Roman" w:cs="Times New Roman"/>
        </w:rPr>
        <w:t>.</w:t>
      </w:r>
      <w:r w:rsidR="00FF44E7">
        <w:rPr>
          <w:rFonts w:ascii="Times New Roman" w:hAnsi="Times New Roman" w:cs="Times New Roman"/>
        </w:rPr>
        <w:t xml:space="preserve"> IDs ‘tm12’ and ‘tm10’ showed the greatest resistance measures, where ‘tm12’ did not  have many observations and primarily used the Forest land class, whereas ‘tm10’ primarily occupied the Field land class that was only used rarely by other IDs.</w:t>
      </w:r>
      <w:r w:rsidR="00F36709">
        <w:rPr>
          <w:rFonts w:ascii="Times New Roman" w:hAnsi="Times New Roman" w:cs="Times New Roman"/>
        </w:rPr>
        <w:t xml:space="preserve"> Similar to the northern site, resistance values were averaged across all IDs with equal weighting, which resulted in a compromise of the individual-based estimates.</w:t>
      </w:r>
    </w:p>
    <w:p w14:paraId="2CDC7DC2" w14:textId="3B4FA935" w:rsidR="00FE70A2" w:rsidRDefault="00FE70A2" w:rsidP="006D3644">
      <w:pPr>
        <w:rPr>
          <w:rFonts w:ascii="Times New Roman" w:hAnsi="Times New Roman" w:cs="Times New Roman"/>
          <w:iCs/>
        </w:rPr>
      </w:pPr>
    </w:p>
    <w:p w14:paraId="7A1B36D5" w14:textId="01138EC1" w:rsidR="00F36709" w:rsidRDefault="00F36709" w:rsidP="006D3644">
      <w:pPr>
        <w:rPr>
          <w:rFonts w:ascii="Times New Roman" w:hAnsi="Times New Roman" w:cs="Times New Roman"/>
          <w:iCs/>
        </w:rPr>
      </w:pPr>
    </w:p>
    <w:p w14:paraId="665841E0" w14:textId="62E41E51" w:rsidR="00F36709" w:rsidRDefault="00F36709" w:rsidP="006D3644">
      <w:pPr>
        <w:rPr>
          <w:rFonts w:ascii="Times New Roman" w:hAnsi="Times New Roman" w:cs="Times New Roman"/>
          <w:iCs/>
        </w:rPr>
      </w:pPr>
    </w:p>
    <w:p w14:paraId="646BFCF7" w14:textId="77777777" w:rsidR="00F36709" w:rsidRDefault="00F36709" w:rsidP="006D3644">
      <w:pPr>
        <w:rPr>
          <w:rFonts w:ascii="Times New Roman" w:hAnsi="Times New Roman" w:cs="Times New Roman"/>
          <w:iCs/>
        </w:rPr>
      </w:pPr>
    </w:p>
    <w:p w14:paraId="2C76AA0C" w14:textId="388D645E" w:rsidR="00F36709" w:rsidRDefault="00BA63B8" w:rsidP="006D3644">
      <w:pPr>
        <w:rPr>
          <w:rFonts w:ascii="Times New Roman" w:hAnsi="Times New Roman" w:cs="Times New Roman"/>
          <w:iCs/>
        </w:rPr>
      </w:pPr>
      <w:r>
        <w:rPr>
          <w:rFonts w:ascii="Times New Roman" w:hAnsi="Times New Roman" w:cs="Times New Roman"/>
          <w:iCs/>
          <w:noProof/>
        </w:rPr>
        <w:drawing>
          <wp:inline distT="0" distB="0" distL="0" distR="0" wp14:anchorId="2350341B" wp14:editId="365D286B">
            <wp:extent cx="5685491" cy="3168713"/>
            <wp:effectExtent l="0" t="0" r="4445"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l="4418" t="15482" r="5100" b="17953"/>
                    <a:stretch/>
                  </pic:blipFill>
                  <pic:spPr bwMode="auto">
                    <a:xfrm>
                      <a:off x="0" y="0"/>
                      <a:ext cx="5694105" cy="3173514"/>
                    </a:xfrm>
                    <a:prstGeom prst="rect">
                      <a:avLst/>
                    </a:prstGeom>
                    <a:ln>
                      <a:noFill/>
                    </a:ln>
                    <a:extLst>
                      <a:ext uri="{53640926-AAD7-44D8-BBD7-CCE9431645EC}">
                        <a14:shadowObscured xmlns:a14="http://schemas.microsoft.com/office/drawing/2010/main"/>
                      </a:ext>
                    </a:extLst>
                  </pic:spPr>
                </pic:pic>
              </a:graphicData>
            </a:graphic>
          </wp:inline>
        </w:drawing>
      </w:r>
    </w:p>
    <w:p w14:paraId="3F5E474A" w14:textId="2EE47414" w:rsidR="00640112" w:rsidRDefault="00640112" w:rsidP="00640112">
      <w:pPr>
        <w:jc w:val="center"/>
        <w:rPr>
          <w:rFonts w:ascii="Times New Roman" w:hAnsi="Times New Roman" w:cs="Times New Roman"/>
          <w:iCs/>
        </w:rPr>
      </w:pPr>
    </w:p>
    <w:p w14:paraId="569206DE" w14:textId="3B1E540E" w:rsidR="00640112" w:rsidRDefault="00640112" w:rsidP="006D3644">
      <w:pPr>
        <w:rPr>
          <w:rFonts w:ascii="Times New Roman" w:hAnsi="Times New Roman" w:cs="Times New Roman"/>
          <w:iCs/>
        </w:rPr>
      </w:pPr>
    </w:p>
    <w:p w14:paraId="158B7C06" w14:textId="2321AAFA" w:rsidR="00640112" w:rsidRDefault="00640112" w:rsidP="006D3644">
      <w:pPr>
        <w:rPr>
          <w:rFonts w:ascii="Times New Roman" w:hAnsi="Times New Roman" w:cs="Times New Roman"/>
          <w:iCs/>
        </w:rPr>
      </w:pPr>
    </w:p>
    <w:p w14:paraId="0BB885A7" w14:textId="2C256965" w:rsidR="00640112" w:rsidRDefault="00BA63B8" w:rsidP="00640112">
      <w:pPr>
        <w:jc w:val="center"/>
        <w:rPr>
          <w:rFonts w:ascii="Times New Roman" w:hAnsi="Times New Roman" w:cs="Times New Roman"/>
          <w:iCs/>
        </w:rPr>
      </w:pPr>
      <w:r>
        <w:rPr>
          <w:rFonts w:ascii="Times New Roman" w:hAnsi="Times New Roman" w:cs="Times New Roman"/>
          <w:iCs/>
          <w:noProof/>
        </w:rPr>
        <w:lastRenderedPageBreak/>
        <w:drawing>
          <wp:inline distT="0" distB="0" distL="0" distR="0" wp14:anchorId="4E07D068" wp14:editId="31429FDA">
            <wp:extent cx="5712737" cy="3463207"/>
            <wp:effectExtent l="0" t="0" r="2540" b="444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8" cstate="print">
                      <a:extLst>
                        <a:ext uri="{28A0092B-C50C-407E-A947-70E740481C1C}">
                          <a14:useLocalDpi xmlns:a14="http://schemas.microsoft.com/office/drawing/2010/main" val="0"/>
                        </a:ext>
                      </a:extLst>
                    </a:blip>
                    <a:srcRect l="4571" t="12667" r="4460" b="14539"/>
                    <a:stretch/>
                  </pic:blipFill>
                  <pic:spPr bwMode="auto">
                    <a:xfrm>
                      <a:off x="0" y="0"/>
                      <a:ext cx="5721319" cy="3468410"/>
                    </a:xfrm>
                    <a:prstGeom prst="rect">
                      <a:avLst/>
                    </a:prstGeom>
                    <a:ln>
                      <a:noFill/>
                    </a:ln>
                    <a:extLst>
                      <a:ext uri="{53640926-AAD7-44D8-BBD7-CCE9431645EC}">
                        <a14:shadowObscured xmlns:a14="http://schemas.microsoft.com/office/drawing/2010/main"/>
                      </a:ext>
                    </a:extLst>
                  </pic:spPr>
                </pic:pic>
              </a:graphicData>
            </a:graphic>
          </wp:inline>
        </w:drawing>
      </w:r>
    </w:p>
    <w:p w14:paraId="3249123F" w14:textId="561539E4" w:rsidR="00BA63B8" w:rsidRDefault="00BA63B8" w:rsidP="00640112">
      <w:pPr>
        <w:jc w:val="center"/>
        <w:rPr>
          <w:rFonts w:ascii="Times New Roman" w:hAnsi="Times New Roman" w:cs="Times New Roman"/>
          <w:iCs/>
        </w:rPr>
      </w:pPr>
    </w:p>
    <w:p w14:paraId="075AC775" w14:textId="40A28EFF" w:rsidR="00BA63B8" w:rsidRDefault="00BA63B8" w:rsidP="00640112">
      <w:pPr>
        <w:jc w:val="center"/>
        <w:rPr>
          <w:rFonts w:ascii="Times New Roman" w:hAnsi="Times New Roman" w:cs="Times New Roman"/>
          <w:iCs/>
        </w:rPr>
      </w:pPr>
    </w:p>
    <w:p w14:paraId="3754AF05" w14:textId="77777777" w:rsidR="00BA63B8" w:rsidRDefault="00BA63B8" w:rsidP="00640112">
      <w:pPr>
        <w:jc w:val="center"/>
        <w:rPr>
          <w:rFonts w:ascii="Times New Roman" w:hAnsi="Times New Roman" w:cs="Times New Roman"/>
          <w:iCs/>
        </w:rPr>
      </w:pPr>
    </w:p>
    <w:p w14:paraId="5E9379BE" w14:textId="39C41602" w:rsidR="00640112" w:rsidRDefault="00640112" w:rsidP="006D3644">
      <w:pPr>
        <w:rPr>
          <w:rFonts w:ascii="Times New Roman" w:hAnsi="Times New Roman" w:cs="Times New Roman"/>
          <w:iCs/>
        </w:rPr>
      </w:pPr>
    </w:p>
    <w:p w14:paraId="04CCA794" w14:textId="05ADE072" w:rsidR="00640112" w:rsidRDefault="00BA63B8" w:rsidP="00640112">
      <w:pPr>
        <w:jc w:val="center"/>
        <w:rPr>
          <w:rFonts w:ascii="Times New Roman" w:hAnsi="Times New Roman" w:cs="Times New Roman"/>
          <w:iCs/>
        </w:rPr>
      </w:pPr>
      <w:r>
        <w:rPr>
          <w:rFonts w:ascii="Times New Roman" w:hAnsi="Times New Roman" w:cs="Times New Roman"/>
          <w:iCs/>
          <w:noProof/>
        </w:rPr>
        <w:drawing>
          <wp:inline distT="0" distB="0" distL="0" distR="0" wp14:anchorId="7A883639" wp14:editId="7358AE58">
            <wp:extent cx="5748951" cy="3710569"/>
            <wp:effectExtent l="0" t="0" r="4445"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rotWithShape="1">
                    <a:blip r:embed="rId9" cstate="print">
                      <a:extLst>
                        <a:ext uri="{28A0092B-C50C-407E-A947-70E740481C1C}">
                          <a14:useLocalDpi xmlns:a14="http://schemas.microsoft.com/office/drawing/2010/main" val="0"/>
                        </a:ext>
                      </a:extLst>
                    </a:blip>
                    <a:srcRect l="4418" t="10053" r="4484" b="12335"/>
                    <a:stretch/>
                  </pic:blipFill>
                  <pic:spPr bwMode="auto">
                    <a:xfrm>
                      <a:off x="0" y="0"/>
                      <a:ext cx="5763922" cy="3720232"/>
                    </a:xfrm>
                    <a:prstGeom prst="rect">
                      <a:avLst/>
                    </a:prstGeom>
                    <a:ln>
                      <a:noFill/>
                    </a:ln>
                    <a:extLst>
                      <a:ext uri="{53640926-AAD7-44D8-BBD7-CCE9431645EC}">
                        <a14:shadowObscured xmlns:a14="http://schemas.microsoft.com/office/drawing/2010/main"/>
                      </a:ext>
                    </a:extLst>
                  </pic:spPr>
                </pic:pic>
              </a:graphicData>
            </a:graphic>
          </wp:inline>
        </w:drawing>
      </w:r>
    </w:p>
    <w:p w14:paraId="4CE94C74" w14:textId="77777777" w:rsidR="00C0081A" w:rsidRDefault="00C0081A" w:rsidP="006D3644">
      <w:pPr>
        <w:rPr>
          <w:rFonts w:ascii="Times New Roman" w:hAnsi="Times New Roman" w:cs="Times New Roman"/>
          <w:iCs/>
        </w:rPr>
      </w:pPr>
    </w:p>
    <w:p w14:paraId="1CD0724B" w14:textId="77777777" w:rsidR="00626924" w:rsidRDefault="00626924" w:rsidP="006D3644">
      <w:pPr>
        <w:rPr>
          <w:rFonts w:ascii="Times New Roman" w:hAnsi="Times New Roman" w:cs="Times New Roman"/>
          <w:i/>
        </w:rPr>
      </w:pPr>
    </w:p>
    <w:p w14:paraId="64DEB5A4" w14:textId="2BE57544" w:rsidR="009B3255" w:rsidRDefault="0034599D" w:rsidP="006D3644">
      <w:pPr>
        <w:rPr>
          <w:rFonts w:ascii="Times New Roman" w:hAnsi="Times New Roman" w:cs="Times New Roman"/>
          <w:iCs/>
        </w:rPr>
      </w:pPr>
      <w:r>
        <w:rPr>
          <w:rFonts w:ascii="Times New Roman" w:hAnsi="Times New Roman" w:cs="Times New Roman"/>
          <w:i/>
        </w:rPr>
        <w:lastRenderedPageBreak/>
        <w:t>Conclusions</w:t>
      </w:r>
    </w:p>
    <w:p w14:paraId="0856D550" w14:textId="06421045" w:rsidR="0034599D" w:rsidRDefault="0034599D" w:rsidP="006D3644">
      <w:pPr>
        <w:rPr>
          <w:rFonts w:ascii="Times New Roman" w:hAnsi="Times New Roman" w:cs="Times New Roman"/>
          <w:iCs/>
        </w:rPr>
      </w:pPr>
    </w:p>
    <w:p w14:paraId="2F76CF01" w14:textId="37ACE1D7" w:rsidR="0034599D" w:rsidRDefault="0034599D" w:rsidP="006D3644">
      <w:pPr>
        <w:rPr>
          <w:rFonts w:ascii="Times New Roman" w:hAnsi="Times New Roman" w:cs="Times New Roman"/>
          <w:iCs/>
        </w:rPr>
      </w:pPr>
      <w:r>
        <w:rPr>
          <w:rFonts w:ascii="Times New Roman" w:hAnsi="Times New Roman" w:cs="Times New Roman"/>
          <w:iCs/>
        </w:rPr>
        <w:t>Results from this update</w:t>
      </w:r>
      <w:r w:rsidR="00F36709">
        <w:rPr>
          <w:rFonts w:ascii="Times New Roman" w:hAnsi="Times New Roman" w:cs="Times New Roman"/>
          <w:iCs/>
        </w:rPr>
        <w:t>d</w:t>
      </w:r>
      <w:r>
        <w:rPr>
          <w:rFonts w:ascii="Times New Roman" w:hAnsi="Times New Roman" w:cs="Times New Roman"/>
          <w:iCs/>
        </w:rPr>
        <w:t xml:space="preserve"> version of the model provide</w:t>
      </w:r>
      <w:r w:rsidR="00F36709">
        <w:rPr>
          <w:rFonts w:ascii="Times New Roman" w:hAnsi="Times New Roman" w:cs="Times New Roman"/>
          <w:iCs/>
        </w:rPr>
        <w:t>s</w:t>
      </w:r>
      <w:r>
        <w:rPr>
          <w:rFonts w:ascii="Times New Roman" w:hAnsi="Times New Roman" w:cs="Times New Roman"/>
          <w:iCs/>
        </w:rPr>
        <w:t xml:space="preserve"> some new insight, as well as confirm</w:t>
      </w:r>
      <w:r w:rsidR="00F36709">
        <w:rPr>
          <w:rFonts w:ascii="Times New Roman" w:hAnsi="Times New Roman" w:cs="Times New Roman"/>
          <w:iCs/>
        </w:rPr>
        <w:t>s</w:t>
      </w:r>
      <w:r>
        <w:rPr>
          <w:rFonts w:ascii="Times New Roman" w:hAnsi="Times New Roman" w:cs="Times New Roman"/>
          <w:iCs/>
        </w:rPr>
        <w:t xml:space="preserve"> some previous results that were found. These models extracted data at a </w:t>
      </w:r>
      <w:r w:rsidR="00C313B2">
        <w:rPr>
          <w:rFonts w:ascii="Times New Roman" w:hAnsi="Times New Roman" w:cs="Times New Roman"/>
          <w:iCs/>
        </w:rPr>
        <w:t>30</w:t>
      </w:r>
      <w:r>
        <w:rPr>
          <w:rFonts w:ascii="Times New Roman" w:hAnsi="Times New Roman" w:cs="Times New Roman"/>
          <w:iCs/>
        </w:rPr>
        <w:t xml:space="preserve"> m spatial resolution for</w:t>
      </w:r>
      <w:r w:rsidR="00C313B2">
        <w:rPr>
          <w:rFonts w:ascii="Times New Roman" w:hAnsi="Times New Roman" w:cs="Times New Roman"/>
          <w:iCs/>
        </w:rPr>
        <w:t xml:space="preserve"> NDVI and</w:t>
      </w:r>
      <w:r>
        <w:rPr>
          <w:rFonts w:ascii="Times New Roman" w:hAnsi="Times New Roman" w:cs="Times New Roman"/>
          <w:iCs/>
        </w:rPr>
        <w:t xml:space="preserve"> LU/LC, whereas average daily temperature and average daily rainfall did not include a spatial component.</w:t>
      </w:r>
      <w:r w:rsidR="00C313B2">
        <w:rPr>
          <w:rFonts w:ascii="Times New Roman" w:hAnsi="Times New Roman" w:cs="Times New Roman"/>
          <w:iCs/>
        </w:rPr>
        <w:t xml:space="preserve"> Additionally, the inclusion of mean NDVI over the study period for each site did not appear to influence the resistance estimates much at all (via very low beta coefficients).</w:t>
      </w:r>
    </w:p>
    <w:p w14:paraId="3649E632" w14:textId="4C10D059" w:rsidR="0034599D" w:rsidRDefault="0034599D" w:rsidP="006D3644">
      <w:pPr>
        <w:rPr>
          <w:rFonts w:ascii="Times New Roman" w:hAnsi="Times New Roman" w:cs="Times New Roman"/>
          <w:iCs/>
        </w:rPr>
      </w:pPr>
    </w:p>
    <w:p w14:paraId="3B0E278A" w14:textId="2F214BC0" w:rsidR="0034599D" w:rsidRDefault="00F36709" w:rsidP="006D3644">
      <w:pPr>
        <w:rPr>
          <w:rFonts w:ascii="Times New Roman" w:hAnsi="Times New Roman" w:cs="Times New Roman"/>
          <w:iCs/>
        </w:rPr>
      </w:pPr>
      <w:r>
        <w:rPr>
          <w:rFonts w:ascii="Times New Roman" w:hAnsi="Times New Roman" w:cs="Times New Roman"/>
          <w:iCs/>
        </w:rPr>
        <w:t>There was a relatively high level of individual-level variability (accounted for by the random effect). By accounting for these differences among individuals, we may be able to account for spurious estimates of the beta coefficients for the fixed effects from the resistance model.</w:t>
      </w:r>
      <w:r w:rsidR="00A30D32">
        <w:rPr>
          <w:rFonts w:ascii="Times New Roman" w:hAnsi="Times New Roman" w:cs="Times New Roman"/>
          <w:iCs/>
        </w:rPr>
        <w:t xml:space="preserve"> Cane</w:t>
      </w:r>
      <w:r w:rsidR="006C4B4A">
        <w:rPr>
          <w:rFonts w:ascii="Times New Roman" w:hAnsi="Times New Roman" w:cs="Times New Roman"/>
          <w:iCs/>
        </w:rPr>
        <w:t xml:space="preserve"> and HQ</w:t>
      </w:r>
      <w:r w:rsidR="00A30D32">
        <w:rPr>
          <w:rFonts w:ascii="Times New Roman" w:hAnsi="Times New Roman" w:cs="Times New Roman"/>
          <w:iCs/>
        </w:rPr>
        <w:t xml:space="preserve"> w</w:t>
      </w:r>
      <w:r w:rsidR="006C4B4A">
        <w:rPr>
          <w:rFonts w:ascii="Times New Roman" w:hAnsi="Times New Roman" w:cs="Times New Roman"/>
          <w:iCs/>
        </w:rPr>
        <w:t>ere</w:t>
      </w:r>
      <w:r w:rsidR="00A30D32">
        <w:rPr>
          <w:rFonts w:ascii="Times New Roman" w:hAnsi="Times New Roman" w:cs="Times New Roman"/>
          <w:iCs/>
        </w:rPr>
        <w:t xml:space="preserve"> associated with the lowest estimates of resistance in the northern site, whereas Roads showed the lowest estimates of resistance in the southern site. This is unusual since we expected Fence/Road to show the lowest resistance for both sites. The reason that Cane</w:t>
      </w:r>
      <w:r w:rsidR="006C4B4A">
        <w:rPr>
          <w:rFonts w:ascii="Times New Roman" w:hAnsi="Times New Roman" w:cs="Times New Roman"/>
          <w:iCs/>
        </w:rPr>
        <w:t>/HQ</w:t>
      </w:r>
      <w:r w:rsidR="00A30D32">
        <w:rPr>
          <w:rFonts w:ascii="Times New Roman" w:hAnsi="Times New Roman" w:cs="Times New Roman"/>
          <w:iCs/>
        </w:rPr>
        <w:t xml:space="preserve"> may display the lowest resistance may be because there are few armadillo movements through th</w:t>
      </w:r>
      <w:r w:rsidR="006C4B4A">
        <w:rPr>
          <w:rFonts w:ascii="Times New Roman" w:hAnsi="Times New Roman" w:cs="Times New Roman"/>
          <w:iCs/>
        </w:rPr>
        <w:t>ese</w:t>
      </w:r>
      <w:r w:rsidR="00A30D32">
        <w:rPr>
          <w:rFonts w:ascii="Times New Roman" w:hAnsi="Times New Roman" w:cs="Times New Roman"/>
          <w:iCs/>
        </w:rPr>
        <w:t xml:space="preserve"> land class</w:t>
      </w:r>
      <w:r w:rsidR="006C4B4A">
        <w:rPr>
          <w:rFonts w:ascii="Times New Roman" w:hAnsi="Times New Roman" w:cs="Times New Roman"/>
          <w:iCs/>
        </w:rPr>
        <w:t>es</w:t>
      </w:r>
      <w:r w:rsidR="00A30D32">
        <w:rPr>
          <w:rFonts w:ascii="Times New Roman" w:hAnsi="Times New Roman" w:cs="Times New Roman"/>
          <w:iCs/>
        </w:rPr>
        <w:t xml:space="preserve"> and they are all fast, directed movements. Therefore, this result may reflect a bias in how we have configured the model: we only take movements into account, not habitat preference. </w:t>
      </w:r>
    </w:p>
    <w:p w14:paraId="3F785EAD" w14:textId="77777777" w:rsidR="00F36709" w:rsidRDefault="00F36709" w:rsidP="006D3644">
      <w:pPr>
        <w:rPr>
          <w:rFonts w:ascii="Times New Roman" w:hAnsi="Times New Roman" w:cs="Times New Roman"/>
          <w:iCs/>
        </w:rPr>
      </w:pPr>
    </w:p>
    <w:p w14:paraId="57E7C7EF" w14:textId="6D2928B5" w:rsidR="0034599D" w:rsidRPr="0034599D" w:rsidRDefault="00A30D32" w:rsidP="006D3644">
      <w:pPr>
        <w:rPr>
          <w:rFonts w:ascii="Times New Roman" w:hAnsi="Times New Roman" w:cs="Times New Roman"/>
          <w:iCs/>
        </w:rPr>
      </w:pPr>
      <w:r>
        <w:rPr>
          <w:rFonts w:ascii="Times New Roman" w:hAnsi="Times New Roman" w:cs="Times New Roman"/>
          <w:iCs/>
        </w:rPr>
        <w:t xml:space="preserve">Future versions of our resistance model should potentially provide some method by which to include habitat preference (via RSFs/SSFs) to further inform resistance estimates. This also calls into question whether habitat preference and/or the resistance model should be performed for each behavioral state or not since habitat selection is known to change with behavior. </w:t>
      </w:r>
      <w:r w:rsidR="006C4B4A">
        <w:rPr>
          <w:rFonts w:ascii="Times New Roman" w:hAnsi="Times New Roman" w:cs="Times New Roman"/>
          <w:iCs/>
        </w:rPr>
        <w:t>Despite our initial thought that the inclusion of NDVI into the model would capture heterogeneity within each of the LU/LC classes, it appears to have not made much of a difference</w:t>
      </w:r>
      <w:r>
        <w:rPr>
          <w:rFonts w:ascii="Times New Roman" w:hAnsi="Times New Roman" w:cs="Times New Roman"/>
          <w:iCs/>
        </w:rPr>
        <w:t>.</w:t>
      </w:r>
    </w:p>
    <w:sectPr w:rsidR="0034599D" w:rsidRPr="0034599D" w:rsidSect="00022F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644"/>
    <w:rsid w:val="00022FFC"/>
    <w:rsid w:val="00050CE1"/>
    <w:rsid w:val="001436EA"/>
    <w:rsid w:val="001E5081"/>
    <w:rsid w:val="002A43E5"/>
    <w:rsid w:val="00327536"/>
    <w:rsid w:val="0034599D"/>
    <w:rsid w:val="00354732"/>
    <w:rsid w:val="004E7AB1"/>
    <w:rsid w:val="00524DE2"/>
    <w:rsid w:val="00526201"/>
    <w:rsid w:val="00564E76"/>
    <w:rsid w:val="005F3C9A"/>
    <w:rsid w:val="00626924"/>
    <w:rsid w:val="00640112"/>
    <w:rsid w:val="006C160B"/>
    <w:rsid w:val="006C4B4A"/>
    <w:rsid w:val="006D3644"/>
    <w:rsid w:val="007316CD"/>
    <w:rsid w:val="007479EB"/>
    <w:rsid w:val="007B5FF3"/>
    <w:rsid w:val="00861D7C"/>
    <w:rsid w:val="0095754E"/>
    <w:rsid w:val="009901EB"/>
    <w:rsid w:val="009B3255"/>
    <w:rsid w:val="00A16052"/>
    <w:rsid w:val="00A27CAC"/>
    <w:rsid w:val="00A30D32"/>
    <w:rsid w:val="00A851C8"/>
    <w:rsid w:val="00AB1A87"/>
    <w:rsid w:val="00B278B1"/>
    <w:rsid w:val="00B42811"/>
    <w:rsid w:val="00B521DD"/>
    <w:rsid w:val="00BA63B8"/>
    <w:rsid w:val="00C0081A"/>
    <w:rsid w:val="00C313B2"/>
    <w:rsid w:val="00C36D78"/>
    <w:rsid w:val="00C57FDD"/>
    <w:rsid w:val="00C76B20"/>
    <w:rsid w:val="00C974C5"/>
    <w:rsid w:val="00D45859"/>
    <w:rsid w:val="00DE0230"/>
    <w:rsid w:val="00EA0D64"/>
    <w:rsid w:val="00EF04E5"/>
    <w:rsid w:val="00F36709"/>
    <w:rsid w:val="00F43675"/>
    <w:rsid w:val="00FD1F39"/>
    <w:rsid w:val="00FE70A2"/>
    <w:rsid w:val="00FF44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A773D"/>
  <w15:chartTrackingRefBased/>
  <w15:docId w15:val="{BA65A615-68F7-3E49-AAE0-CBD103B12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011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4011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6</Pages>
  <Words>662</Words>
  <Characters>3780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Cullen</dc:creator>
  <cp:keywords/>
  <dc:description/>
  <cp:lastModifiedBy>Josh Cullen</cp:lastModifiedBy>
  <cp:revision>24</cp:revision>
  <dcterms:created xsi:type="dcterms:W3CDTF">2020-10-20T14:56:00Z</dcterms:created>
  <dcterms:modified xsi:type="dcterms:W3CDTF">2020-11-16T19:26:00Z</dcterms:modified>
</cp:coreProperties>
</file>